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8108" w14:textId="6F80660C" w:rsidR="00D07807" w:rsidRDefault="00D07807" w:rsidP="00F82F61">
      <w:pPr>
        <w:pStyle w:val="ccEnclosure"/>
      </w:pPr>
    </w:p>
    <w:p w14:paraId="68B90378" w14:textId="43B52166" w:rsidR="002A668D" w:rsidRPr="009B0B50" w:rsidRDefault="002A668D" w:rsidP="002A668D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Montserrat-Bold" w:hAnsi="Montserrat-Bold" w:cs="Montserrat-Bold"/>
          <w:b/>
          <w:bCs/>
          <w:color w:val="548DD4"/>
          <w:kern w:val="0"/>
          <w:sz w:val="32"/>
          <w:szCs w:val="32"/>
        </w:rPr>
        <w:t>Overview</w:t>
      </w:r>
    </w:p>
    <w:p w14:paraId="2C6E9877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9B0B50">
        <w:rPr>
          <w:rFonts w:ascii="MS-Gothic" w:eastAsia="MS-Gothic" w:hAnsi="Montserrat-Bold" w:cs="MS-Gothic" w:hint="eastAsia"/>
          <w:color w:val="548DD4"/>
          <w:kern w:val="0"/>
          <w:sz w:val="24"/>
          <w:szCs w:val="24"/>
        </w:rPr>
        <w:t>❖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You will need access to the certain technological services and tools to</w:t>
      </w:r>
    </w:p>
    <w:p w14:paraId="29DBCCFF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engage in </w:t>
      </w:r>
      <w:proofErr w:type="spellStart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health-based services with your provider</w:t>
      </w:r>
    </w:p>
    <w:p w14:paraId="70541C37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9B0B50">
        <w:rPr>
          <w:rFonts w:ascii="MS-Gothic" w:eastAsia="MS-Gothic" w:hAnsi="Montserrat-Bold" w:cs="MS-Gothic" w:hint="eastAsia"/>
          <w:color w:val="548DD4"/>
          <w:kern w:val="0"/>
          <w:sz w:val="24"/>
          <w:szCs w:val="24"/>
        </w:rPr>
        <w:t>❖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proofErr w:type="spellStart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has both benefits and risks, which you and your</w:t>
      </w:r>
    </w:p>
    <w:p w14:paraId="65CB520E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provider will be monitoring as you proceed with your work</w:t>
      </w:r>
    </w:p>
    <w:p w14:paraId="4417C877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9B0B50">
        <w:rPr>
          <w:rFonts w:ascii="MS-Gothic" w:eastAsia="MS-Gothic" w:hAnsi="Montserrat-Bold" w:cs="MS-Gothic" w:hint="eastAsia"/>
          <w:color w:val="548DD4"/>
          <w:kern w:val="0"/>
          <w:sz w:val="24"/>
          <w:szCs w:val="24"/>
        </w:rPr>
        <w:t>❖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It is possible that receiving services by </w:t>
      </w:r>
      <w:proofErr w:type="spellStart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will turn out to</w:t>
      </w:r>
    </w:p>
    <w:p w14:paraId="5F724DDA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be inappropriate for you, and that you and your provider may have to</w:t>
      </w:r>
    </w:p>
    <w:p w14:paraId="3F218F1E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cease work by </w:t>
      </w:r>
      <w:proofErr w:type="spellStart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</w:t>
      </w:r>
    </w:p>
    <w:p w14:paraId="057C5375" w14:textId="77777777" w:rsid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NotoSerif" w:hAnsi="NotoSerif" w:cs="NotoSerif"/>
          <w:color w:val="434343"/>
          <w:kern w:val="0"/>
          <w:sz w:val="24"/>
          <w:szCs w:val="24"/>
        </w:rPr>
      </w:pPr>
      <w:r w:rsidRPr="009B0B50">
        <w:rPr>
          <w:rFonts w:ascii="MS-Gothic" w:eastAsia="MS-Gothic" w:hAnsi="Montserrat-Bold" w:cs="MS-Gothic" w:hint="eastAsia"/>
          <w:color w:val="548DD4"/>
          <w:kern w:val="0"/>
          <w:sz w:val="24"/>
          <w:szCs w:val="24"/>
        </w:rPr>
        <w:t>❖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You can stop work by </w:t>
      </w:r>
      <w:proofErr w:type="spellStart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at any time without prejudice</w:t>
      </w:r>
    </w:p>
    <w:p w14:paraId="0D9A7604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9B0B50">
        <w:rPr>
          <w:rFonts w:ascii="MS-Gothic" w:eastAsia="MS-Gothic" w:hAnsi="Montserrat-Bold" w:cs="MS-Gothic" w:hint="eastAsia"/>
          <w:color w:val="548DD4"/>
          <w:kern w:val="0"/>
          <w:sz w:val="24"/>
          <w:szCs w:val="24"/>
        </w:rPr>
        <w:t>❖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You will need to participate in creating an appropriate space for your</w:t>
      </w:r>
    </w:p>
    <w:p w14:paraId="79AE2801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proofErr w:type="spellStart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sessions</w:t>
      </w:r>
    </w:p>
    <w:p w14:paraId="2941A32E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9B0B50">
        <w:rPr>
          <w:rFonts w:ascii="MS-Gothic" w:eastAsia="MS-Gothic" w:hAnsi="Montserrat-Bold" w:cs="MS-Gothic" w:hint="eastAsia"/>
          <w:color w:val="548DD4"/>
          <w:kern w:val="0"/>
          <w:sz w:val="24"/>
          <w:szCs w:val="24"/>
        </w:rPr>
        <w:t>❖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You will need to participate in making a plan for managing technology</w:t>
      </w:r>
    </w:p>
    <w:p w14:paraId="561DD614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failures, mental health crises, and medical emergencies</w:t>
      </w:r>
    </w:p>
    <w:p w14:paraId="51AAAA36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9B0B50">
        <w:rPr>
          <w:rFonts w:ascii="MS-Gothic" w:eastAsia="MS-Gothic" w:hAnsi="Montserrat-Bold" w:cs="MS-Gothic" w:hint="eastAsia"/>
          <w:color w:val="548DD4"/>
          <w:kern w:val="0"/>
          <w:sz w:val="24"/>
          <w:szCs w:val="24"/>
        </w:rPr>
        <w:t>❖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Your provider follows security best practices and legal standards in order</w:t>
      </w:r>
    </w:p>
    <w:p w14:paraId="1B50B781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to protect your health care information, but you will also need to</w:t>
      </w:r>
    </w:p>
    <w:p w14:paraId="029C9A32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participate in maintaining your own security and privacy</w:t>
      </w:r>
    </w:p>
    <w:p w14:paraId="65191371" w14:textId="77777777" w:rsidR="002A668D" w:rsidRDefault="002A668D" w:rsidP="002A668D">
      <w:pPr>
        <w:pStyle w:val="ccEnclosure"/>
        <w:rPr>
          <w:rFonts w:ascii="Calisto MT" w:hAnsi="Calisto MT" w:cs="NotoSerif-Italic"/>
          <w:color w:val="90C955"/>
        </w:rPr>
      </w:pPr>
    </w:p>
    <w:p w14:paraId="30C17DC3" w14:textId="77777777" w:rsidR="002A668D" w:rsidRPr="009B0B50" w:rsidRDefault="002A668D" w:rsidP="002A668D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Montserrat-Bold" w:hAnsi="Montserrat-Bold" w:cs="Montserrat-Bold"/>
          <w:b/>
          <w:bCs/>
          <w:color w:val="548DD4"/>
          <w:kern w:val="0"/>
          <w:sz w:val="32"/>
          <w:szCs w:val="32"/>
        </w:rPr>
        <w:t xml:space="preserve">What is </w:t>
      </w:r>
      <w:proofErr w:type="spellStart"/>
      <w:r w:rsidRPr="009B0B50">
        <w:rPr>
          <w:rFonts w:ascii="Montserrat-Bold" w:hAnsi="Montserrat-Bold" w:cs="Montserrat-Bold"/>
          <w:b/>
          <w:bCs/>
          <w:color w:val="548DD4"/>
          <w:kern w:val="0"/>
          <w:sz w:val="32"/>
          <w:szCs w:val="32"/>
        </w:rPr>
        <w:t>Telemental</w:t>
      </w:r>
      <w:proofErr w:type="spellEnd"/>
      <w:r w:rsidRPr="009B0B50">
        <w:rPr>
          <w:rFonts w:ascii="Montserrat-Bold" w:hAnsi="Montserrat-Bold" w:cs="Montserrat-Bold"/>
          <w:b/>
          <w:bCs/>
          <w:color w:val="548DD4"/>
          <w:kern w:val="0"/>
          <w:sz w:val="32"/>
          <w:szCs w:val="32"/>
        </w:rPr>
        <w:t xml:space="preserve"> Health?</w:t>
      </w:r>
    </w:p>
    <w:p w14:paraId="0A02631B" w14:textId="1A6740F7" w:rsidR="002A668D" w:rsidRPr="009B0B50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595959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“</w:t>
      </w:r>
      <w:proofErr w:type="spellStart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health” means, in short, </w:t>
      </w:r>
      <w:r w:rsidR="00450F02" w:rsidRPr="009B0B50">
        <w:rPr>
          <w:rFonts w:ascii="Calisto MT" w:hAnsi="Calisto MT" w:cs="NotoSerif"/>
          <w:color w:val="595959"/>
          <w:kern w:val="0"/>
          <w:sz w:val="24"/>
          <w:szCs w:val="24"/>
        </w:rPr>
        <w:t>“</w:t>
      </w:r>
      <w:r w:rsidRPr="009B0B50">
        <w:rPr>
          <w:rFonts w:ascii="Calisto MT" w:hAnsi="Calisto MT" w:cs="NotoSerif"/>
          <w:color w:val="595959"/>
          <w:kern w:val="0"/>
          <w:sz w:val="24"/>
          <w:szCs w:val="24"/>
        </w:rPr>
        <w:t>provision of mental health services with</w:t>
      </w:r>
    </w:p>
    <w:p w14:paraId="18A0BE4E" w14:textId="77777777" w:rsidR="002A668D" w:rsidRPr="009B0B50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595959"/>
          <w:kern w:val="0"/>
          <w:sz w:val="24"/>
          <w:szCs w:val="24"/>
        </w:rPr>
      </w:pPr>
      <w:r w:rsidRPr="009B0B50">
        <w:rPr>
          <w:rFonts w:ascii="Calisto MT" w:hAnsi="Calisto MT" w:cs="NotoSerif"/>
          <w:color w:val="595959"/>
          <w:kern w:val="0"/>
          <w:sz w:val="24"/>
          <w:szCs w:val="24"/>
        </w:rPr>
        <w:t>the provider and recipient of services being in separate locations, and the</w:t>
      </w:r>
    </w:p>
    <w:p w14:paraId="577CD37D" w14:textId="0633F915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</w:pPr>
      <w:r w:rsidRPr="009B0B50">
        <w:rPr>
          <w:rFonts w:ascii="Calisto MT" w:hAnsi="Calisto MT" w:cs="NotoSerif"/>
          <w:color w:val="595959"/>
          <w:kern w:val="0"/>
          <w:sz w:val="24"/>
          <w:szCs w:val="24"/>
        </w:rPr>
        <w:t>services being delivered over electronic media.”</w:t>
      </w:r>
      <w:r w:rsidR="00450F02" w:rsidRPr="009B0B50">
        <w:rPr>
          <w:rFonts w:ascii="Calisto MT" w:hAnsi="Calisto MT" w:cs="NotoSerif"/>
          <w:color w:val="595959"/>
          <w:kern w:val="0"/>
          <w:sz w:val="24"/>
          <w:szCs w:val="24"/>
        </w:rPr>
        <w:t>]</w:t>
      </w:r>
    </w:p>
    <w:p w14:paraId="1A4B39AC" w14:textId="77777777" w:rsid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6ACA58B8" w14:textId="53EF3182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Services delivered via </w:t>
      </w:r>
      <w:proofErr w:type="spellStart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rely on a number of electronic, often</w:t>
      </w:r>
    </w:p>
    <w:p w14:paraId="6FBA83C7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Internet-based, technology tools. These tools can include videoconferencing</w:t>
      </w:r>
    </w:p>
    <w:p w14:paraId="615E49B9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software, email, text messaging, virtual environments, specialized mobile health</w:t>
      </w:r>
    </w:p>
    <w:p w14:paraId="793F35B7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"/>
          <w:color w:val="434343"/>
          <w:kern w:val="0"/>
          <w:sz w:val="24"/>
          <w:szCs w:val="24"/>
        </w:rPr>
        <w:t>(“mHealth”) apps, and others.</w:t>
      </w:r>
    </w:p>
    <w:p w14:paraId="48D5E0DF" w14:textId="77777777" w:rsidR="00290791" w:rsidRDefault="00290791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</w:pPr>
    </w:p>
    <w:p w14:paraId="08FCA2D2" w14:textId="037C0B9B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 xml:space="preserve">Your provider typically provides </w:t>
      </w:r>
      <w:proofErr w:type="spellStart"/>
      <w:r w:rsidRPr="002A668D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>telemental</w:t>
      </w:r>
      <w:proofErr w:type="spellEnd"/>
      <w:r w:rsidRPr="002A668D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 xml:space="preserve"> health services using the</w:t>
      </w:r>
    </w:p>
    <w:p w14:paraId="5EFF1726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</w:pPr>
      <w:r w:rsidRPr="002A668D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>following tools:</w:t>
      </w:r>
    </w:p>
    <w:p w14:paraId="7B27E3DE" w14:textId="61F007B9" w:rsidR="002A668D" w:rsidRPr="002A668D" w:rsidRDefault="00290791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</w:pPr>
      <w:r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  <w:t>Doxy.me</w:t>
      </w:r>
    </w:p>
    <w:p w14:paraId="445DBE66" w14:textId="7772FDBB" w:rsidR="002A668D" w:rsidRPr="002A668D" w:rsidRDefault="00290791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</w:pPr>
      <w:proofErr w:type="spellStart"/>
      <w:r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  <w:t>TherapySites</w:t>
      </w:r>
      <w:proofErr w:type="spellEnd"/>
    </w:p>
    <w:p w14:paraId="5B5E278B" w14:textId="77777777" w:rsidR="002A668D" w:rsidRPr="002A668D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</w:pPr>
      <w:r w:rsidRPr="002A668D"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  <w:t>…</w:t>
      </w:r>
    </w:p>
    <w:p w14:paraId="461FED31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9B0B50">
        <w:rPr>
          <w:rFonts w:ascii="Segoe UI Symbol" w:eastAsia="MS-Gothic" w:hAnsi="Segoe UI Symbol" w:cs="Segoe UI Symbol"/>
          <w:color w:val="548DD4"/>
          <w:kern w:val="0"/>
          <w:sz w:val="24"/>
          <w:szCs w:val="24"/>
        </w:rPr>
        <w:t>➢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You will need access to Internet service and technological tools needed to</w:t>
      </w:r>
    </w:p>
    <w:p w14:paraId="51DB47A4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use the above-listed tools in order to engage in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work with</w:t>
      </w:r>
    </w:p>
    <w:p w14:paraId="64584C6C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your provider.</w:t>
      </w:r>
    </w:p>
    <w:p w14:paraId="2A78B004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9B0B50">
        <w:rPr>
          <w:rFonts w:ascii="Segoe UI Symbol" w:eastAsia="MS-Gothic" w:hAnsi="Segoe UI Symbol" w:cs="Segoe UI Symbol"/>
          <w:color w:val="548DD4"/>
          <w:kern w:val="0"/>
          <w:sz w:val="24"/>
          <w:szCs w:val="24"/>
        </w:rPr>
        <w:t>➢</w:t>
      </w:r>
      <w:r>
        <w:rPr>
          <w:rFonts w:ascii="MS-Gothic" w:eastAsia="MS-Gothic" w:hAnsi="Montserrat-Bold" w:cs="MS-Gothic"/>
          <w:color w:val="90C955"/>
          <w:kern w:val="0"/>
          <w:sz w:val="24"/>
          <w:szCs w:val="24"/>
        </w:rPr>
        <w:t xml:space="preserve"> </w:t>
      </w: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If you have any questions or concerns about the above tools, please</w:t>
      </w:r>
    </w:p>
    <w:p w14:paraId="730548B1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address them directly to your provider so you can discuss their risks,</w:t>
      </w:r>
    </w:p>
    <w:p w14:paraId="2CC293D5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benefits, and specific application to your treatment.</w:t>
      </w:r>
    </w:p>
    <w:p w14:paraId="3FAE0AA7" w14:textId="77777777" w:rsidR="002A668D" w:rsidRPr="009B0B50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lastRenderedPageBreak/>
        <w:t xml:space="preserve">Benefits and Risks of </w:t>
      </w:r>
      <w:proofErr w:type="spellStart"/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>Telemental</w:t>
      </w:r>
      <w:proofErr w:type="spellEnd"/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 xml:space="preserve"> Health</w:t>
      </w:r>
    </w:p>
    <w:p w14:paraId="51433F87" w14:textId="77777777" w:rsidR="00290791" w:rsidRDefault="00290791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</w:pPr>
    </w:p>
    <w:p w14:paraId="12DB6BF5" w14:textId="14A3215A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 xml:space="preserve">Receiving services via </w:t>
      </w:r>
      <w:proofErr w:type="spellStart"/>
      <w:r w:rsidRPr="00290791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 xml:space="preserve"> health allows you to:</w:t>
      </w:r>
    </w:p>
    <w:p w14:paraId="5523D7A2" w14:textId="77777777" w:rsidR="00290791" w:rsidRDefault="00290791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06C94DD4" w14:textId="1BE902F9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Receive services at times or in places where the service may not otherwise be</w:t>
      </w:r>
    </w:p>
    <w:p w14:paraId="73BB7DDA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available.</w:t>
      </w:r>
    </w:p>
    <w:p w14:paraId="7AD80B1A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Receive services in a fashion that may be more convenient and less prone to</w:t>
      </w:r>
    </w:p>
    <w:p w14:paraId="4D2EEED6" w14:textId="77777777" w:rsidR="002A668D" w:rsidRPr="00290791" w:rsidRDefault="002A668D" w:rsidP="002A668D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delays than in-person meetings.</w:t>
      </w:r>
    </w:p>
    <w:p w14:paraId="32C70106" w14:textId="77777777" w:rsidR="00290791" w:rsidRDefault="002A668D" w:rsidP="002A668D">
      <w:pPr>
        <w:pStyle w:val="ccEnclosure"/>
        <w:rPr>
          <w:rFonts w:ascii="Calisto MT" w:hAnsi="Calisto MT" w:cs="NotoSerif"/>
          <w:color w:val="434343"/>
        </w:rPr>
      </w:pPr>
      <w:r w:rsidRPr="00290791">
        <w:rPr>
          <w:rFonts w:ascii="Calisto MT" w:hAnsi="Calisto MT" w:cs="NotoSerif"/>
          <w:color w:val="434343"/>
        </w:rPr>
        <w:t>Receive services when you are unable to travel to the service provider’s office.</w:t>
      </w:r>
    </w:p>
    <w:p w14:paraId="310C492C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The unique characteristics of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media may also help some</w:t>
      </w:r>
    </w:p>
    <w:p w14:paraId="3F5FEE82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people make improved progress on health goals that may not have been</w:t>
      </w:r>
    </w:p>
    <w:p w14:paraId="5E4DBCAE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otherwise achievable without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health.</w:t>
      </w:r>
    </w:p>
    <w:p w14:paraId="44BF726C" w14:textId="77777777" w:rsid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</w:pPr>
    </w:p>
    <w:p w14:paraId="674C35AD" w14:textId="051D011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 xml:space="preserve">Receiving services via </w:t>
      </w:r>
      <w:proofErr w:type="spellStart"/>
      <w:r w:rsidRPr="00290791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 xml:space="preserve"> health has the following risks:</w:t>
      </w:r>
    </w:p>
    <w:p w14:paraId="71B41F36" w14:textId="4B679581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*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services can be impacted by technical failures, may introduce</w:t>
      </w:r>
    </w:p>
    <w:p w14:paraId="261E5401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risks to your privacy, and may reduce your service provider’s ability to directly</w:t>
      </w:r>
    </w:p>
    <w:p w14:paraId="748967BA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intervene in crises or emergencies. Here is a non-exhaustive list of examples:</w:t>
      </w:r>
    </w:p>
    <w:p w14:paraId="565D41B5" w14:textId="5FDF5386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*</w:t>
      </w: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Internet connections and cloud services could cease working or become too</w:t>
      </w:r>
    </w:p>
    <w:p w14:paraId="52AE8F66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unstable to use</w:t>
      </w:r>
    </w:p>
    <w:p w14:paraId="0DC0234F" w14:textId="15941778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*</w:t>
      </w: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Cloud-based service personnel, IT assistants, and malicious actors (“hackers”)</w:t>
      </w:r>
    </w:p>
    <w:p w14:paraId="1F174CB7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may have the ability to access your private information that is transmitted or</w:t>
      </w:r>
    </w:p>
    <w:p w14:paraId="5BE6D91A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stored in the process of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health-based service delivery.</w:t>
      </w:r>
    </w:p>
    <w:p w14:paraId="4223A55E" w14:textId="4140B48B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*</w:t>
      </w: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Computer or smartphone hardware can have sudden failures or run out of</w:t>
      </w:r>
    </w:p>
    <w:p w14:paraId="6C8BE8B4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power, or local power services can go out.</w:t>
      </w:r>
    </w:p>
    <w:p w14:paraId="4E6B2E43" w14:textId="6A5B22D1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*</w:t>
      </w: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Interruptions may disrupt services at important moments, and your provider</w:t>
      </w:r>
    </w:p>
    <w:p w14:paraId="00DA9756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may be unable to reach you quickly or using the most effective tools. Your</w:t>
      </w:r>
    </w:p>
    <w:p w14:paraId="5CEC6D4C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provider may also be unable to help you in-person.</w:t>
      </w:r>
    </w:p>
    <w:p w14:paraId="7529D925" w14:textId="4553A276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*</w:t>
      </w: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There may be additional benefits and risks to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services that</w:t>
      </w:r>
    </w:p>
    <w:p w14:paraId="617C5241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arise from the lack of in-person contact or presence, the distance between you</w:t>
      </w:r>
    </w:p>
    <w:p w14:paraId="796C8484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and your provider at the time of service, and the technological tools used to</w:t>
      </w:r>
    </w:p>
    <w:p w14:paraId="5324B44A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deliver services. Your provider will assess these potential benefits and risks,</w:t>
      </w:r>
    </w:p>
    <w:p w14:paraId="422549EF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sometimes in collaboration with you, as your relationship progresses.</w:t>
      </w:r>
    </w:p>
    <w:p w14:paraId="2377F10F" w14:textId="77777777" w:rsid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90C955"/>
          <w:kern w:val="0"/>
          <w:sz w:val="32"/>
          <w:szCs w:val="32"/>
        </w:rPr>
      </w:pPr>
    </w:p>
    <w:p w14:paraId="2B922181" w14:textId="7F95735F" w:rsidR="00290791" w:rsidRPr="009B0B50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 xml:space="preserve">Assessing </w:t>
      </w:r>
      <w:proofErr w:type="spellStart"/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>Telemental</w:t>
      </w:r>
      <w:proofErr w:type="spellEnd"/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 xml:space="preserve"> Health’s Fit For You</w:t>
      </w:r>
    </w:p>
    <w:p w14:paraId="0ABEB3E4" w14:textId="77777777" w:rsid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201C16E0" w14:textId="348C7058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Although it is well validated by research, service delivery via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is</w:t>
      </w:r>
    </w:p>
    <w:p w14:paraId="70A64E03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not a good fit for every person. Your provider will continuously assess if working</w:t>
      </w:r>
    </w:p>
    <w:p w14:paraId="370BC399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via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is appropriate for your case. If it is not appropriate, your</w:t>
      </w:r>
    </w:p>
    <w:p w14:paraId="595B9DD2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provider will help you find in-person providers with whom to continue services.</w:t>
      </w:r>
    </w:p>
    <w:p w14:paraId="2AC267F1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Please talk to your provider if you find the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media so difficult to</w:t>
      </w:r>
    </w:p>
    <w:p w14:paraId="7F1A5C8B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use that it distracts from the services being provided, if the medium causes</w:t>
      </w:r>
    </w:p>
    <w:p w14:paraId="6B89A962" w14:textId="39B50AAC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trouble focusing on your services, or if there are any other reasons why the</w:t>
      </w:r>
      <w:r w:rsidR="00BE4FE0">
        <w:rPr>
          <w:rFonts w:ascii="Calisto MT" w:hAnsi="Calisto MT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08B897" wp14:editId="7AEB8E0A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09905"/>
                <wp:effectExtent l="3810" t="254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51E98" w14:textId="77777777" w:rsidR="000E6B09" w:rsidRPr="00D24755" w:rsidRDefault="000E6B09" w:rsidP="007F44F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755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>Your Logo Here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 xml:space="preserve">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8B8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.55pt;margin-top:686.35pt;width:68.75pt;height:4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" filled="f" stroked="f" strokeweight="0" insetpen="t">
                <o:lock v:ext="edit" shapetype="t"/>
                <v:textbox style="mso-fit-shape-to-text:t" inset="0,0,0,0">
                  <w:txbxContent>
                    <w:p w14:paraId="09F51E98" w14:textId="77777777" w:rsidR="000E6B09" w:rsidRPr="00D24755" w:rsidRDefault="000E6B09" w:rsidP="007F44F0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  <w:r w:rsidRPr="00D24755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>Your Logo Here</w:t>
                      </w: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 xml:space="preserve"> or delete this text</w:t>
                      </w:r>
                    </w:p>
                  </w:txbxContent>
                </v:textbox>
              </v:shape>
            </w:pict>
          </mc:Fallback>
        </mc:AlternateContent>
      </w:r>
      <w:r w:rsidR="00BE4FE0">
        <w:rPr>
          <w:rFonts w:ascii="Calisto MT" w:hAnsi="Calisto MT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E9E3A91" wp14:editId="3E9F8E05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4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9377" id="Rectangle 12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290791">
        <w:rPr>
          <w:rFonts w:ascii="Calisto MT" w:hAnsi="Calisto MT" w:cs="NotoSerif"/>
          <w:color w:val="434343"/>
        </w:rPr>
        <w:t xml:space="preserve">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medium seems to be causing problems in receiving services.</w:t>
      </w:r>
    </w:p>
    <w:p w14:paraId="1B34121C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>Raising your questions or concerns will not, by itself, result in termination</w:t>
      </w:r>
    </w:p>
    <w:p w14:paraId="37A7793D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-Bold"/>
          <w:b/>
          <w:bCs/>
          <w:color w:val="434343"/>
          <w:kern w:val="0"/>
          <w:sz w:val="24"/>
          <w:szCs w:val="24"/>
        </w:rPr>
        <w:t xml:space="preserve">of services. </w:t>
      </w: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Bringing your concerns to your provider is often a part of the</w:t>
      </w:r>
    </w:p>
    <w:p w14:paraId="2EE2F46D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process.</w:t>
      </w:r>
    </w:p>
    <w:p w14:paraId="53C7B637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You also have a right to stop receiving services by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at any time</w:t>
      </w:r>
    </w:p>
    <w:p w14:paraId="2FA633CC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without prejudice. If your provider also provides services in-person and you are</w:t>
      </w:r>
    </w:p>
    <w:p w14:paraId="161DEE75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lastRenderedPageBreak/>
        <w:t>reasonably able to access the provider’s in-person services, you will not be</w:t>
      </w:r>
    </w:p>
    <w:p w14:paraId="1551ADB6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prevented from accessing those services if you choose to stop using </w:t>
      </w:r>
      <w:proofErr w:type="spellStart"/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</w:p>
    <w:p w14:paraId="31B2A596" w14:textId="1BAB2748" w:rsid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health. </w:t>
      </w:r>
    </w:p>
    <w:p w14:paraId="100EBF90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</w:pPr>
    </w:p>
    <w:p w14:paraId="2D8728B6" w14:textId="77777777" w:rsidR="00290791" w:rsidRPr="009B0B50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 xml:space="preserve">Your </w:t>
      </w:r>
      <w:proofErr w:type="spellStart"/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>Telemental</w:t>
      </w:r>
      <w:proofErr w:type="spellEnd"/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 xml:space="preserve"> Health Environment</w:t>
      </w:r>
    </w:p>
    <w:p w14:paraId="353190F4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You will be responsible for creating a safe and confidential space during sessions.</w:t>
      </w:r>
    </w:p>
    <w:p w14:paraId="4992BB61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You should use a space that is free of other people. It should also be difficult or</w:t>
      </w:r>
    </w:p>
    <w:p w14:paraId="1D2B50CE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impossible for people outside the space to see or hear your interactions with your</w:t>
      </w:r>
    </w:p>
    <w:p w14:paraId="21C7BD23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provider during the session. If you are unsure of how to do this, please ask your</w:t>
      </w:r>
    </w:p>
    <w:p w14:paraId="06AFBA71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provider for assistance.</w:t>
      </w:r>
    </w:p>
    <w:p w14:paraId="42E83098" w14:textId="77777777" w:rsidR="00290791" w:rsidRPr="009B0B50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</w:p>
    <w:p w14:paraId="1E90228C" w14:textId="2CEAB32B" w:rsidR="00290791" w:rsidRPr="009B0B50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>Our Communication Plan</w:t>
      </w:r>
    </w:p>
    <w:p w14:paraId="1A8A0FC1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At our first session, we will develop a plan for backup communications in case of</w:t>
      </w:r>
    </w:p>
    <w:p w14:paraId="3D8B301C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technology failures and a plan for responding to emergencies and mental health</w:t>
      </w:r>
    </w:p>
    <w:p w14:paraId="1FC18993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crises. In addition to those plans, your provider has the following policies</w:t>
      </w:r>
    </w:p>
    <w:p w14:paraId="5EC7995A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regarding communications:</w:t>
      </w:r>
    </w:p>
    <w:p w14:paraId="4D44B45C" w14:textId="4054D43A" w:rsidR="00290791" w:rsidRPr="009B0B50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548DD4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The best way to contact your provider between sessions is </w:t>
      </w:r>
      <w:r w:rsidRPr="009B0B50">
        <w:rPr>
          <w:rFonts w:ascii="Calisto MT" w:hAnsi="Calisto MT" w:cs="NotoSerif"/>
          <w:color w:val="548DD4"/>
          <w:kern w:val="0"/>
          <w:sz w:val="24"/>
          <w:szCs w:val="24"/>
        </w:rPr>
        <w:t>to call 972-741-0839 or email loripayne@prodigy.net</w:t>
      </w:r>
    </w:p>
    <w:p w14:paraId="5FC807EF" w14:textId="7D9434F3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auto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 xml:space="preserve">Your provider will respond to your messages </w:t>
      </w:r>
      <w:r w:rsidRPr="009B0B50">
        <w:rPr>
          <w:rFonts w:ascii="Calisto MT" w:hAnsi="Calisto MT" w:cs="NotoSerif"/>
          <w:color w:val="548DD4"/>
          <w:kern w:val="0"/>
          <w:sz w:val="24"/>
          <w:szCs w:val="24"/>
        </w:rPr>
        <w:t>48 business hours</w:t>
      </w:r>
      <w:r w:rsidRPr="00290791">
        <w:rPr>
          <w:rFonts w:ascii="Calisto MT" w:hAnsi="Calisto MT" w:cs="NotoSerif"/>
          <w:color w:val="auto"/>
          <w:kern w:val="0"/>
          <w:sz w:val="24"/>
          <w:szCs w:val="24"/>
        </w:rPr>
        <w:t>.</w:t>
      </w:r>
    </w:p>
    <w:p w14:paraId="17E545DA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Please note that your provider may not respond at all on weekends or holidays.</w:t>
      </w:r>
    </w:p>
    <w:p w14:paraId="51B5707F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Your provider may also respond sooner than stated in this policy. That does not</w:t>
      </w:r>
    </w:p>
    <w:p w14:paraId="730885FA" w14:textId="38A989BC" w:rsidR="000E6B09" w:rsidRPr="00290791" w:rsidRDefault="00290791" w:rsidP="00290791">
      <w:pPr>
        <w:pStyle w:val="ccEnclosure"/>
        <w:rPr>
          <w:rFonts w:ascii="Calisto MT" w:hAnsi="Calisto MT" w:cs="NotoSerif-Italic"/>
          <w:i/>
          <w:iCs/>
          <w:color w:val="90C955"/>
        </w:rPr>
      </w:pPr>
      <w:r w:rsidRPr="00290791">
        <w:rPr>
          <w:rFonts w:ascii="Calisto MT" w:hAnsi="Calisto MT" w:cs="NotoSerif"/>
          <w:color w:val="434343"/>
        </w:rPr>
        <w:t>mean they will always respond that quickly.</w:t>
      </w:r>
    </w:p>
    <w:p w14:paraId="30915BD4" w14:textId="64375B0E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Contact between sessions should be</w:t>
      </w:r>
    </w:p>
    <w:p w14:paraId="537C9859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limited to:</w:t>
      </w:r>
    </w:p>
    <w:p w14:paraId="6DED8158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Confirming or changing appointment times</w:t>
      </w:r>
    </w:p>
    <w:p w14:paraId="4B880634" w14:textId="3FFC0B31" w:rsid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Billing questions or issues</w:t>
      </w:r>
    </w:p>
    <w:p w14:paraId="43461AB0" w14:textId="60596DAA" w:rsidR="00450F02" w:rsidRPr="00290791" w:rsidRDefault="00450F02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Referral needs</w:t>
      </w:r>
    </w:p>
    <w:p w14:paraId="1E79C15F" w14:textId="77777777" w:rsidR="00450F02" w:rsidRDefault="00450F02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-Italic"/>
          <w:i/>
          <w:iCs/>
          <w:color w:val="3D86C7"/>
          <w:kern w:val="0"/>
          <w:sz w:val="24"/>
          <w:szCs w:val="24"/>
        </w:rPr>
      </w:pPr>
    </w:p>
    <w:p w14:paraId="5BA18FFA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Please note that all textual messages you exchange with your provider, e.g. emails</w:t>
      </w:r>
    </w:p>
    <w:p w14:paraId="601D47EE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and text messages, will become a part of your health record.</w:t>
      </w:r>
    </w:p>
    <w:p w14:paraId="5E5D54B1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Your provider may coordinate care with one or more of your other providers.</w:t>
      </w:r>
    </w:p>
    <w:p w14:paraId="3D870555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Your provider will use reasonable care to ensure that those communications are</w:t>
      </w:r>
    </w:p>
    <w:p w14:paraId="7FE47174" w14:textId="5CE8D804" w:rsid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secure and that they safeguard your privacy.</w:t>
      </w:r>
    </w:p>
    <w:p w14:paraId="69942C2B" w14:textId="1E5E19C8" w:rsidR="00BE4FE0" w:rsidRPr="00290791" w:rsidRDefault="00BE4FE0" w:rsidP="00BE4FE0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noProof/>
          <w:color w:val="43434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78F95" wp14:editId="2B54034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76225" cy="285750"/>
                <wp:effectExtent l="0" t="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747D" id="Rectangle 14" o:spid="_x0000_s1026" style="position:absolute;margin-left:0;margin-top:1.05pt;width:21.7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hdHwIAADw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">
                <w10:wrap anchorx="margin"/>
              </v:rect>
            </w:pict>
          </mc:Fallback>
        </mc:AlternateContent>
      </w:r>
    </w:p>
    <w:p w14:paraId="2C4A1F1E" w14:textId="3ADF52FC" w:rsidR="00450F02" w:rsidRDefault="00BE4FE0" w:rsidP="00C65A5D">
      <w:pPr>
        <w:pStyle w:val="Heading4"/>
        <w:rPr>
          <w:rFonts w:ascii="Calisto MT" w:hAnsi="Calisto MT" w:cs="Montserrat-Bold"/>
          <w:color w:val="90C955"/>
          <w:kern w:val="0"/>
          <w:sz w:val="32"/>
          <w:szCs w:val="32"/>
        </w:rPr>
      </w:pPr>
      <w:r>
        <w:t>If you consent to having your therapist communicate with you through less secure methods (i.e. email, text) regarding scheduling and billing, you may "</w:t>
      </w:r>
      <w:proofErr w:type="spellStart"/>
      <w:r>
        <w:t>Opt</w:t>
      </w:r>
      <w:proofErr w:type="spellEnd"/>
      <w:r>
        <w:t xml:space="preserve"> in" by initialing the box </w:t>
      </w:r>
      <w:r w:rsidR="005458A2">
        <w:t>above.</w:t>
      </w:r>
    </w:p>
    <w:p w14:paraId="49B25F73" w14:textId="77777777" w:rsidR="00BE4FE0" w:rsidRDefault="00BE4FE0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</w:p>
    <w:p w14:paraId="79E17EB3" w14:textId="5147C737" w:rsidR="00290791" w:rsidRPr="009B0B50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>Our Safety and Emergency Plan</w:t>
      </w:r>
    </w:p>
    <w:p w14:paraId="4E2E1C73" w14:textId="77777777" w:rsidR="00450F02" w:rsidRDefault="00450F02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5AC69A21" w14:textId="42FF10A3" w:rsidR="00290791" w:rsidRPr="00450F02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 xml:space="preserve">As a recipient of </w:t>
      </w:r>
      <w:proofErr w:type="spellStart"/>
      <w:r w:rsidRPr="00450F02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telemental</w:t>
      </w:r>
      <w:proofErr w:type="spellEnd"/>
      <w:r w:rsidRPr="00450F02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 xml:space="preserve"> health-based services, you will need to participate in</w:t>
      </w:r>
    </w:p>
    <w:p w14:paraId="1013BCA2" w14:textId="77777777" w:rsidR="00290791" w:rsidRPr="00450F02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ensuring your safety during mental health crises, medical emergencies, and</w:t>
      </w:r>
    </w:p>
    <w:p w14:paraId="603841C1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sessions that you have with your provider.</w:t>
      </w:r>
    </w:p>
    <w:p w14:paraId="693F7E13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Your provider will require you to designate an emergency contact. You will need</w:t>
      </w:r>
    </w:p>
    <w:p w14:paraId="43D48D7F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to provide permission for your provider to communicate with this person about</w:t>
      </w:r>
    </w:p>
    <w:p w14:paraId="4C451EDF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lastRenderedPageBreak/>
        <w:t>your care during emergencies.</w:t>
      </w:r>
    </w:p>
    <w:p w14:paraId="12BE33C5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Your provider will also develop with you a plan for what to do during mental</w:t>
      </w:r>
    </w:p>
    <w:p w14:paraId="25D4CF7B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health crises and emergencies, and a plan for how to keep your space safe during</w:t>
      </w:r>
    </w:p>
    <w:p w14:paraId="70285D06" w14:textId="77777777" w:rsidR="00290791" w:rsidRPr="00290791" w:rsidRDefault="00290791" w:rsidP="00290791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sessions. It is important that you engage with your provider in the creation of</w:t>
      </w:r>
    </w:p>
    <w:p w14:paraId="42DC963F" w14:textId="5785A9FC" w:rsidR="002A668D" w:rsidRPr="00290791" w:rsidRDefault="00290791" w:rsidP="00290791">
      <w:pPr>
        <w:rPr>
          <w:rFonts w:ascii="Calisto MT" w:hAnsi="Calisto MT"/>
        </w:rPr>
      </w:pPr>
      <w:r w:rsidRPr="00290791">
        <w:rPr>
          <w:rFonts w:ascii="Calisto MT" w:hAnsi="Calisto MT" w:cs="NotoSerif"/>
          <w:color w:val="434343"/>
          <w:kern w:val="0"/>
          <w:sz w:val="24"/>
          <w:szCs w:val="24"/>
        </w:rPr>
        <w:t>these plans and that you follow them when you need to.</w:t>
      </w:r>
    </w:p>
    <w:p w14:paraId="066F4AC3" w14:textId="7693CCAA" w:rsidR="002A668D" w:rsidRPr="00290791" w:rsidRDefault="002A668D" w:rsidP="002A668D">
      <w:pPr>
        <w:rPr>
          <w:rFonts w:ascii="Calisto MT" w:hAnsi="Calisto MT"/>
        </w:rPr>
      </w:pPr>
    </w:p>
    <w:p w14:paraId="5F245CB0" w14:textId="77777777" w:rsidR="00450F02" w:rsidRPr="009B0B50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>Your Security and Privacy</w:t>
      </w:r>
    </w:p>
    <w:p w14:paraId="1104BC42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Except where otherwise noted, your provider employs software and hardware</w:t>
      </w:r>
    </w:p>
    <w:p w14:paraId="7DB6FC8D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tools that adhere to security best practices and applicable legal standards for the</w:t>
      </w:r>
    </w:p>
    <w:p w14:paraId="70039F7C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purposes of protecting your privacy and ensuring that records of your health</w:t>
      </w:r>
    </w:p>
    <w:p w14:paraId="560A5866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care services are not lost or damaged.</w:t>
      </w:r>
    </w:p>
    <w:p w14:paraId="70AEE54E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 xml:space="preserve">As with all things in </w:t>
      </w:r>
      <w:proofErr w:type="spellStart"/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health, however, you also have a role to play in</w:t>
      </w:r>
    </w:p>
    <w:p w14:paraId="009FD39B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maintaining your security. Please use reasonable security protocols to protect the</w:t>
      </w:r>
    </w:p>
    <w:p w14:paraId="0E8594F0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privacy of your own health care information. For example: when communicating</w:t>
      </w:r>
    </w:p>
    <w:p w14:paraId="35AF746F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with your provider, use devices and service accounts that are protected by</w:t>
      </w:r>
    </w:p>
    <w:p w14:paraId="2712A2FA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unique passwords that only you know. Also, use the secure tools that your</w:t>
      </w:r>
    </w:p>
    <w:p w14:paraId="1103081F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provider has supplied for communications.</w:t>
      </w:r>
    </w:p>
    <w:p w14:paraId="5A6F723C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90C955"/>
          <w:kern w:val="0"/>
          <w:sz w:val="32"/>
          <w:szCs w:val="32"/>
        </w:rPr>
      </w:pPr>
    </w:p>
    <w:p w14:paraId="3C5B42B0" w14:textId="0751712D" w:rsidR="00450F02" w:rsidRPr="009B0B50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</w:pPr>
      <w:r w:rsidRPr="009B0B50">
        <w:rPr>
          <w:rFonts w:ascii="Calisto MT" w:hAnsi="Calisto MT" w:cs="Montserrat-Bold"/>
          <w:b/>
          <w:bCs/>
          <w:color w:val="548DD4"/>
          <w:kern w:val="0"/>
          <w:sz w:val="32"/>
          <w:szCs w:val="32"/>
        </w:rPr>
        <w:t>Recordings</w:t>
      </w:r>
    </w:p>
    <w:p w14:paraId="141A20F9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  <w:highlight w:val="yellow"/>
        </w:rPr>
        <w:t>Please do not record video or audio sessions without your provider’s consent.</w:t>
      </w:r>
    </w:p>
    <w:p w14:paraId="496FAB6D" w14:textId="77777777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Making recordings can quickly and easily compromise your privacy, and should</w:t>
      </w:r>
    </w:p>
    <w:p w14:paraId="5C104C90" w14:textId="2A253209" w:rsidR="00450F02" w:rsidRP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 xml:space="preserve">be done so with great care. Your provider </w:t>
      </w:r>
      <w:r w:rsidRPr="009B0B50">
        <w:rPr>
          <w:rFonts w:ascii="Calisto MT" w:hAnsi="Calisto MT" w:cs="NotoSerif"/>
          <w:color w:val="262626"/>
          <w:kern w:val="0"/>
          <w:sz w:val="24"/>
          <w:szCs w:val="24"/>
        </w:rPr>
        <w:t>will not</w:t>
      </w:r>
      <w:r w:rsidRPr="00450F02">
        <w:rPr>
          <w:rFonts w:ascii="Calisto MT" w:hAnsi="Calisto MT" w:cs="NotoSerif"/>
          <w:color w:val="B8B8B8"/>
          <w:kern w:val="0"/>
          <w:sz w:val="24"/>
          <w:szCs w:val="24"/>
        </w:rPr>
        <w:t xml:space="preserve"> </w:t>
      </w: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record video or audio</w:t>
      </w:r>
    </w:p>
    <w:p w14:paraId="7BEF1C7C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 w:rsidRPr="00450F02">
        <w:rPr>
          <w:rFonts w:ascii="Calisto MT" w:hAnsi="Calisto MT" w:cs="NotoSerif"/>
          <w:color w:val="434343"/>
          <w:kern w:val="0"/>
          <w:sz w:val="24"/>
          <w:szCs w:val="24"/>
        </w:rPr>
        <w:t>sessions</w:t>
      </w:r>
    </w:p>
    <w:p w14:paraId="5DFFDE0D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1C541B51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 xml:space="preserve">Your signature and date below verify your consent to participate in </w:t>
      </w:r>
      <w:proofErr w:type="spellStart"/>
      <w:r>
        <w:rPr>
          <w:rFonts w:ascii="Calisto MT" w:hAnsi="Calisto MT" w:cs="NotoSerif"/>
          <w:color w:val="434343"/>
          <w:kern w:val="0"/>
          <w:sz w:val="24"/>
          <w:szCs w:val="24"/>
        </w:rPr>
        <w:t>telemental</w:t>
      </w:r>
      <w:proofErr w:type="spellEnd"/>
      <w:r>
        <w:rPr>
          <w:rFonts w:ascii="Calisto MT" w:hAnsi="Calisto MT" w:cs="NotoSerif"/>
          <w:color w:val="434343"/>
          <w:kern w:val="0"/>
          <w:sz w:val="24"/>
          <w:szCs w:val="24"/>
        </w:rPr>
        <w:t xml:space="preserve"> health sessions with Lori Payne </w:t>
      </w:r>
      <w:proofErr w:type="spellStart"/>
      <w:r>
        <w:rPr>
          <w:rFonts w:ascii="Calisto MT" w:hAnsi="Calisto MT" w:cs="NotoSerif"/>
          <w:color w:val="434343"/>
          <w:kern w:val="0"/>
          <w:sz w:val="24"/>
          <w:szCs w:val="24"/>
        </w:rPr>
        <w:t>Benker</w:t>
      </w:r>
      <w:proofErr w:type="spellEnd"/>
      <w:r>
        <w:rPr>
          <w:rFonts w:ascii="Calisto MT" w:hAnsi="Calisto MT" w:cs="NotoSerif"/>
          <w:color w:val="434343"/>
          <w:kern w:val="0"/>
          <w:sz w:val="24"/>
          <w:szCs w:val="24"/>
        </w:rPr>
        <w:t>, LPC-S.</w:t>
      </w:r>
    </w:p>
    <w:p w14:paraId="1EBC077A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39FF7758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6A49FC7E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_________________________________________________</w:t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  <w:t>_______________________</w:t>
      </w:r>
    </w:p>
    <w:p w14:paraId="28EEB2C3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Client Signature</w:t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  <w:t>Date</w:t>
      </w:r>
    </w:p>
    <w:p w14:paraId="623CF8E6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32036E6E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</w:p>
    <w:p w14:paraId="79F91B0E" w14:textId="77777777" w:rsidR="00450F02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 w:cs="NotoSerif"/>
          <w:color w:val="434343"/>
          <w:kern w:val="0"/>
          <w:sz w:val="24"/>
          <w:szCs w:val="24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_________________________________________________</w:t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  <w:t>_______________________</w:t>
      </w:r>
    </w:p>
    <w:p w14:paraId="3073A6B9" w14:textId="3E08E480" w:rsidR="002A668D" w:rsidRPr="00290791" w:rsidRDefault="00450F02" w:rsidP="00450F02">
      <w:pPr>
        <w:autoSpaceDE w:val="0"/>
        <w:autoSpaceDN w:val="0"/>
        <w:adjustRightInd w:val="0"/>
        <w:spacing w:after="0" w:line="240" w:lineRule="auto"/>
        <w:rPr>
          <w:rFonts w:ascii="Calisto MT" w:hAnsi="Calisto MT"/>
        </w:rPr>
      </w:pPr>
      <w:r>
        <w:rPr>
          <w:rFonts w:ascii="Calisto MT" w:hAnsi="Calisto MT" w:cs="NotoSerif"/>
          <w:color w:val="434343"/>
          <w:kern w:val="0"/>
          <w:sz w:val="24"/>
          <w:szCs w:val="24"/>
        </w:rPr>
        <w:t>Parent/Legal Guardian Signature</w:t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</w:r>
      <w:r>
        <w:rPr>
          <w:rFonts w:ascii="Calisto MT" w:hAnsi="Calisto MT" w:cs="NotoSerif"/>
          <w:color w:val="434343"/>
          <w:kern w:val="0"/>
          <w:sz w:val="24"/>
          <w:szCs w:val="24"/>
        </w:rPr>
        <w:tab/>
        <w:t>Date</w:t>
      </w:r>
      <w:r w:rsidR="00290791" w:rsidRPr="00290791">
        <w:rPr>
          <w:rFonts w:ascii="Calisto MT" w:hAnsi="Calisto MT"/>
        </w:rPr>
        <w:tab/>
      </w:r>
    </w:p>
    <w:p w14:paraId="42F9B20D" w14:textId="00307AC3" w:rsidR="002A668D" w:rsidRPr="002A668D" w:rsidRDefault="002A668D" w:rsidP="002A668D"/>
    <w:p w14:paraId="5EE23CBE" w14:textId="28411DD1" w:rsidR="002A668D" w:rsidRPr="002A668D" w:rsidRDefault="002A668D" w:rsidP="002A668D"/>
    <w:p w14:paraId="6521A627" w14:textId="56F00E18" w:rsidR="002A668D" w:rsidRPr="002A668D" w:rsidRDefault="002A668D" w:rsidP="002A668D"/>
    <w:p w14:paraId="0E8FB1C3" w14:textId="39A347B4" w:rsidR="002A668D" w:rsidRPr="002A668D" w:rsidRDefault="002A668D" w:rsidP="002A668D"/>
    <w:p w14:paraId="48029144" w14:textId="258BC57B" w:rsidR="002A668D" w:rsidRPr="002A668D" w:rsidRDefault="002A668D" w:rsidP="002A668D"/>
    <w:p w14:paraId="7E23C91C" w14:textId="3DE737AD" w:rsidR="002A668D" w:rsidRPr="002A668D" w:rsidRDefault="002A668D" w:rsidP="002A668D"/>
    <w:p w14:paraId="6A4FAF1A" w14:textId="0DFD6EAF" w:rsidR="002A668D" w:rsidRPr="002A668D" w:rsidRDefault="002A668D" w:rsidP="002A668D"/>
    <w:p w14:paraId="4E8BFB2D" w14:textId="6B2FD1C0" w:rsidR="002A668D" w:rsidRPr="002A668D" w:rsidRDefault="002A668D" w:rsidP="002A668D"/>
    <w:p w14:paraId="248E9BE0" w14:textId="77777777" w:rsidR="002A668D" w:rsidRPr="002A668D" w:rsidRDefault="002A668D" w:rsidP="002A668D">
      <w:pPr>
        <w:jc w:val="center"/>
      </w:pPr>
    </w:p>
    <w:sectPr w:rsidR="002A668D" w:rsidRPr="002A668D" w:rsidSect="002A668D">
      <w:footerReference w:type="default" r:id="rId6"/>
      <w:headerReference w:type="first" r:id="rId7"/>
      <w:footerReference w:type="first" r:id="rId8"/>
      <w:type w:val="nextColumn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069D" w14:textId="77777777" w:rsidR="002A323F" w:rsidRDefault="002A323F">
      <w:pPr>
        <w:spacing w:after="0" w:line="240" w:lineRule="auto"/>
      </w:pPr>
      <w:r>
        <w:separator/>
      </w:r>
    </w:p>
  </w:endnote>
  <w:endnote w:type="continuationSeparator" w:id="0">
    <w:p w14:paraId="0419916C" w14:textId="77777777" w:rsidR="002A323F" w:rsidRDefault="002A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6EC3" w14:textId="1A001975" w:rsidR="000E6B09" w:rsidRPr="00450F02" w:rsidRDefault="00290791" w:rsidP="002050EC">
    <w:pPr>
      <w:pStyle w:val="Address"/>
      <w:rPr>
        <w:color w:val="7030A0"/>
      </w:rPr>
    </w:pPr>
    <w:r w:rsidRPr="00450F02">
      <w:rPr>
        <w:color w:val="7030A0"/>
      </w:rPr>
      <w:t xml:space="preserve">3900 S. Stonebridge Dr., Ste 803  McKinney, TX 75070    (972)741-0839  </w:t>
    </w:r>
    <w:hyperlink r:id="rId1" w:history="1">
      <w:r w:rsidRPr="00450F02">
        <w:rPr>
          <w:rStyle w:val="Hyperlink"/>
          <w:color w:val="7030A0"/>
          <w:u w:val="none"/>
        </w:rPr>
        <w:t>loripayne.counselor@yahoo.com</w:t>
      </w:r>
    </w:hyperlink>
  </w:p>
  <w:p w14:paraId="72BA619F" w14:textId="0BB71054" w:rsidR="00290791" w:rsidRPr="00450F02" w:rsidRDefault="00290791" w:rsidP="002050EC">
    <w:pPr>
      <w:pStyle w:val="Address"/>
      <w:rPr>
        <w:color w:val="7030A0"/>
      </w:rPr>
    </w:pPr>
    <w:r w:rsidRPr="00450F02">
      <w:rPr>
        <w:color w:val="7030A0"/>
      </w:rPr>
      <w:t>HopeintheJourney.net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39F3" w14:textId="0C293AE1" w:rsidR="000E6B09" w:rsidRPr="00450F02" w:rsidRDefault="000C1672" w:rsidP="00C9693D">
    <w:pPr>
      <w:pStyle w:val="Address"/>
      <w:rPr>
        <w:color w:val="7030A0"/>
      </w:rPr>
    </w:pPr>
    <w:r w:rsidRPr="00450F02">
      <w:rPr>
        <w:color w:val="7030A0"/>
      </w:rPr>
      <w:t>3900 Stonebridge Drive</w:t>
    </w:r>
    <w:r w:rsidR="000E6B09" w:rsidRPr="00450F02">
      <w:rPr>
        <w:color w:val="7030A0"/>
      </w:rPr>
      <w:t xml:space="preserve">, </w:t>
    </w:r>
    <w:r w:rsidRPr="00450F02">
      <w:rPr>
        <w:color w:val="7030A0"/>
      </w:rPr>
      <w:t>Suite 803</w:t>
    </w:r>
    <w:r w:rsidR="000E6B09" w:rsidRPr="00450F02">
      <w:rPr>
        <w:color w:val="7030A0"/>
      </w:rPr>
      <w:t xml:space="preserve"> </w:t>
    </w:r>
    <w:r w:rsidR="000E6B09" w:rsidRPr="00450F02">
      <w:rPr>
        <w:color w:val="7030A0"/>
      </w:rPr>
      <w:sym w:font="Wingdings" w:char="F0A7"/>
    </w:r>
    <w:r w:rsidR="000E6B09" w:rsidRPr="00450F02">
      <w:rPr>
        <w:color w:val="7030A0"/>
      </w:rPr>
      <w:t xml:space="preserve"> </w:t>
    </w:r>
    <w:r w:rsidRPr="00450F02">
      <w:rPr>
        <w:color w:val="7030A0"/>
      </w:rPr>
      <w:t>McKinney, TX 75070</w:t>
    </w:r>
    <w:r w:rsidR="000E6B09" w:rsidRPr="00450F02">
      <w:rPr>
        <w:color w:val="7030A0"/>
      </w:rPr>
      <w:t xml:space="preserve"> </w:t>
    </w:r>
    <w:r w:rsidR="000E6B09" w:rsidRPr="00450F02">
      <w:rPr>
        <w:color w:val="7030A0"/>
      </w:rPr>
      <w:sym w:font="Wingdings" w:char="F0A7"/>
    </w:r>
    <w:r w:rsidR="000E6B09" w:rsidRPr="00450F02">
      <w:rPr>
        <w:color w:val="7030A0"/>
      </w:rPr>
      <w:t xml:space="preserve"> Phone: 972-741-0839</w:t>
    </w:r>
    <w:r w:rsidR="000E6B09" w:rsidRPr="00450F02">
      <w:rPr>
        <w:color w:val="7030A0"/>
        <w:szCs w:val="22"/>
      </w:rPr>
      <w:t xml:space="preserve"> </w:t>
    </w:r>
    <w:r w:rsidR="000E6B09" w:rsidRPr="00450F02">
      <w:rPr>
        <w:color w:val="7030A0"/>
      </w:rPr>
      <w:sym w:font="Wingdings" w:char="F0A7"/>
    </w:r>
    <w:r w:rsidR="000E6B09" w:rsidRPr="00450F02">
      <w:rPr>
        <w:color w:val="7030A0"/>
      </w:rPr>
      <w:t xml:space="preserve"> </w:t>
    </w:r>
    <w:hyperlink r:id="rId1" w:history="1">
      <w:r w:rsidR="002A668D" w:rsidRPr="00450F02">
        <w:rPr>
          <w:rStyle w:val="Hyperlink"/>
          <w:color w:val="7030A0"/>
          <w:u w:val="none"/>
        </w:rPr>
        <w:t>loripayne.counselor@yahoo.com</w:t>
      </w:r>
    </w:hyperlink>
  </w:p>
  <w:p w14:paraId="39A51F2B" w14:textId="1388A968" w:rsidR="002A668D" w:rsidRPr="00450F02" w:rsidRDefault="002A668D" w:rsidP="00C9693D">
    <w:pPr>
      <w:pStyle w:val="Address"/>
      <w:rPr>
        <w:color w:val="7030A0"/>
      </w:rPr>
    </w:pPr>
    <w:r w:rsidRPr="00450F02">
      <w:rPr>
        <w:color w:val="7030A0"/>
      </w:rPr>
      <w:t>HopeintheJourney.net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E18C" w14:textId="77777777" w:rsidR="002A323F" w:rsidRDefault="002A323F">
      <w:pPr>
        <w:spacing w:after="0" w:line="240" w:lineRule="auto"/>
      </w:pPr>
      <w:r>
        <w:separator/>
      </w:r>
    </w:p>
  </w:footnote>
  <w:footnote w:type="continuationSeparator" w:id="0">
    <w:p w14:paraId="0E09072C" w14:textId="77777777" w:rsidR="002A323F" w:rsidRDefault="002A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36A3" w14:textId="443FF5C4" w:rsidR="000E6B09" w:rsidRDefault="00BE4FE0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620871BA" wp14:editId="67019F0F">
              <wp:simplePos x="0" y="0"/>
              <wp:positionH relativeFrom="page">
                <wp:posOffset>481965</wp:posOffset>
              </wp:positionH>
              <wp:positionV relativeFrom="page">
                <wp:posOffset>426085</wp:posOffset>
              </wp:positionV>
              <wp:extent cx="6858000" cy="1052195"/>
              <wp:effectExtent l="0" t="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052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97AAD1" w14:textId="436E8A6D" w:rsidR="000E6B09" w:rsidRPr="00D07807" w:rsidRDefault="000E6B09" w:rsidP="006E51EA">
                          <w:pPr>
                            <w:pStyle w:val="Heading1"/>
                            <w:rPr>
                              <w:rFonts w:ascii="Calisto MT" w:hAnsi="Calisto MT"/>
                            </w:rPr>
                          </w:pPr>
                          <w:r w:rsidRPr="00D07807">
                            <w:rPr>
                              <w:rFonts w:ascii="Calisto MT" w:hAnsi="Calisto MT"/>
                            </w:rPr>
                            <w:t>Lori Payne</w:t>
                          </w:r>
                          <w:r w:rsidR="00C76D40" w:rsidRPr="00D07807">
                            <w:rPr>
                              <w:rFonts w:ascii="Calisto MT" w:hAnsi="Calisto MT"/>
                            </w:rPr>
                            <w:t xml:space="preserve"> </w:t>
                          </w:r>
                          <w:proofErr w:type="spellStart"/>
                          <w:r w:rsidR="00C76D40" w:rsidRPr="00D07807">
                            <w:rPr>
                              <w:rFonts w:ascii="Calisto MT" w:hAnsi="Calisto MT"/>
                            </w:rPr>
                            <w:t>Benker</w:t>
                          </w:r>
                          <w:proofErr w:type="spellEnd"/>
                          <w:r w:rsidRPr="00D07807">
                            <w:rPr>
                              <w:rFonts w:ascii="Calisto MT" w:hAnsi="Calisto MT"/>
                            </w:rPr>
                            <w:t>, LPC-S</w:t>
                          </w:r>
                        </w:p>
                        <w:p w14:paraId="2680D112" w14:textId="1586FEC2" w:rsidR="000E6B09" w:rsidRPr="002A668D" w:rsidRDefault="000E6B09" w:rsidP="003C6E19">
                          <w:pPr>
                            <w:rPr>
                              <w:rFonts w:ascii="Calisto MT" w:hAnsi="Calisto MT"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2A668D">
                            <w:rPr>
                              <w:rFonts w:ascii="Calisto MT" w:hAnsi="Calisto MT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TELEMENTAL HEALTH CONSENT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2A668D">
                            <w:tab/>
                          </w:r>
                          <w:r w:rsidR="002A668D">
                            <w:tab/>
                          </w:r>
                          <w:r w:rsidR="002A668D">
                            <w:tab/>
                          </w:r>
                          <w:r w:rsidR="002A668D">
                            <w:tab/>
                          </w:r>
                          <w:r w:rsidR="002A668D">
                            <w:tab/>
                          </w:r>
                          <w:r w:rsidR="002A668D">
                            <w:tab/>
                          </w:r>
                          <w:r w:rsidR="002A668D">
                            <w:tab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871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7.95pt;margin-top:33.55pt;width:540pt;height:82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" filled="f" stroked="f" strokeweight="0" insetpen="t">
              <o:lock v:ext="edit" shapetype="t"/>
              <v:textbox inset="2.85pt,2.85pt,2.85pt,2.85pt">
                <w:txbxContent>
                  <w:p w14:paraId="0597AAD1" w14:textId="436E8A6D" w:rsidR="000E6B09" w:rsidRPr="00D07807" w:rsidRDefault="000E6B09" w:rsidP="006E51EA">
                    <w:pPr>
                      <w:pStyle w:val="Heading1"/>
                      <w:rPr>
                        <w:rFonts w:ascii="Calisto MT" w:hAnsi="Calisto MT"/>
                      </w:rPr>
                    </w:pPr>
                    <w:r w:rsidRPr="00D07807">
                      <w:rPr>
                        <w:rFonts w:ascii="Calisto MT" w:hAnsi="Calisto MT"/>
                      </w:rPr>
                      <w:t>Lori Payne</w:t>
                    </w:r>
                    <w:r w:rsidR="00C76D40" w:rsidRPr="00D07807">
                      <w:rPr>
                        <w:rFonts w:ascii="Calisto MT" w:hAnsi="Calisto MT"/>
                      </w:rPr>
                      <w:t xml:space="preserve"> </w:t>
                    </w:r>
                    <w:proofErr w:type="spellStart"/>
                    <w:r w:rsidR="00C76D40" w:rsidRPr="00D07807">
                      <w:rPr>
                        <w:rFonts w:ascii="Calisto MT" w:hAnsi="Calisto MT"/>
                      </w:rPr>
                      <w:t>Benker</w:t>
                    </w:r>
                    <w:proofErr w:type="spellEnd"/>
                    <w:r w:rsidRPr="00D07807">
                      <w:rPr>
                        <w:rFonts w:ascii="Calisto MT" w:hAnsi="Calisto MT"/>
                      </w:rPr>
                      <w:t>, LPC-S</w:t>
                    </w:r>
                  </w:p>
                  <w:p w14:paraId="2680D112" w14:textId="1586FEC2" w:rsidR="000E6B09" w:rsidRPr="002A668D" w:rsidRDefault="000E6B09" w:rsidP="003C6E19">
                    <w:pPr>
                      <w:rPr>
                        <w:rFonts w:ascii="Calisto MT" w:hAnsi="Calisto MT"/>
                        <w:color w:val="808080"/>
                        <w:sz w:val="22"/>
                        <w:szCs w:val="22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2A668D">
                      <w:rPr>
                        <w:rFonts w:ascii="Calisto MT" w:hAnsi="Calisto MT"/>
                        <w:b/>
                        <w:bCs/>
                        <w:color w:val="7030A0"/>
                        <w:sz w:val="36"/>
                        <w:szCs w:val="36"/>
                      </w:rPr>
                      <w:t>TELEMENTAL HEALTH CONSENT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2A668D">
                      <w:tab/>
                    </w:r>
                    <w:r w:rsidR="002A668D">
                      <w:tab/>
                    </w:r>
                    <w:r w:rsidR="002A668D">
                      <w:tab/>
                    </w:r>
                    <w:r w:rsidR="002A668D">
                      <w:tab/>
                    </w:r>
                    <w:r w:rsidR="002A668D">
                      <w:tab/>
                    </w:r>
                    <w:r w:rsidR="002A668D">
                      <w:tab/>
                    </w:r>
                    <w:r w:rsidR="002A668D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489D9EB" wp14:editId="6D829C29">
          <wp:extent cx="714375" cy="714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cSELQuHy9pkf8rxdnaPaPthmcJXPdqF1XymYNtE128mu+wBkuq7W/fbuKI0eg1s/TUGBzvq5VVJC0OLRT0ptFQ==" w:salt="Z58YMqjGxEABp2stUKQ6y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7762F"/>
    <w:rsid w:val="000C1672"/>
    <w:rsid w:val="000E6B09"/>
    <w:rsid w:val="001018FA"/>
    <w:rsid w:val="001410D3"/>
    <w:rsid w:val="00176364"/>
    <w:rsid w:val="001A46CA"/>
    <w:rsid w:val="001B3BAC"/>
    <w:rsid w:val="001B63B1"/>
    <w:rsid w:val="001C0735"/>
    <w:rsid w:val="001E4E71"/>
    <w:rsid w:val="001F0B62"/>
    <w:rsid w:val="002050EC"/>
    <w:rsid w:val="002078CB"/>
    <w:rsid w:val="00233FCD"/>
    <w:rsid w:val="0023658D"/>
    <w:rsid w:val="00273A53"/>
    <w:rsid w:val="00277E14"/>
    <w:rsid w:val="00283394"/>
    <w:rsid w:val="00290791"/>
    <w:rsid w:val="00290BB0"/>
    <w:rsid w:val="002A323F"/>
    <w:rsid w:val="002A6143"/>
    <w:rsid w:val="002A668D"/>
    <w:rsid w:val="002C1D1F"/>
    <w:rsid w:val="002C67DB"/>
    <w:rsid w:val="002C78FB"/>
    <w:rsid w:val="002F50A9"/>
    <w:rsid w:val="002F63E3"/>
    <w:rsid w:val="002F71CF"/>
    <w:rsid w:val="00306864"/>
    <w:rsid w:val="003124EB"/>
    <w:rsid w:val="00342978"/>
    <w:rsid w:val="003B5F07"/>
    <w:rsid w:val="003C6E19"/>
    <w:rsid w:val="003D17F6"/>
    <w:rsid w:val="003E6F76"/>
    <w:rsid w:val="00414FEC"/>
    <w:rsid w:val="004275BB"/>
    <w:rsid w:val="00450F02"/>
    <w:rsid w:val="00454CDF"/>
    <w:rsid w:val="00497DDB"/>
    <w:rsid w:val="00506068"/>
    <w:rsid w:val="005063B3"/>
    <w:rsid w:val="00514613"/>
    <w:rsid w:val="005458A2"/>
    <w:rsid w:val="00563E23"/>
    <w:rsid w:val="00582942"/>
    <w:rsid w:val="005D05B6"/>
    <w:rsid w:val="005D1E52"/>
    <w:rsid w:val="005E6A73"/>
    <w:rsid w:val="00603F10"/>
    <w:rsid w:val="0060763B"/>
    <w:rsid w:val="00613A29"/>
    <w:rsid w:val="00681E26"/>
    <w:rsid w:val="006820E4"/>
    <w:rsid w:val="006E51EA"/>
    <w:rsid w:val="00706363"/>
    <w:rsid w:val="007C12D5"/>
    <w:rsid w:val="007F44F0"/>
    <w:rsid w:val="00821CCC"/>
    <w:rsid w:val="0082699A"/>
    <w:rsid w:val="008578C4"/>
    <w:rsid w:val="00892DE9"/>
    <w:rsid w:val="008D42AB"/>
    <w:rsid w:val="008E6E99"/>
    <w:rsid w:val="008F5EF5"/>
    <w:rsid w:val="0092000F"/>
    <w:rsid w:val="00967884"/>
    <w:rsid w:val="009B0B50"/>
    <w:rsid w:val="009B26CA"/>
    <w:rsid w:val="009E2385"/>
    <w:rsid w:val="00A15C01"/>
    <w:rsid w:val="00A42926"/>
    <w:rsid w:val="00AC59F5"/>
    <w:rsid w:val="00AF04E6"/>
    <w:rsid w:val="00BA180C"/>
    <w:rsid w:val="00BC0F79"/>
    <w:rsid w:val="00BE4FE0"/>
    <w:rsid w:val="00BF5871"/>
    <w:rsid w:val="00BF7382"/>
    <w:rsid w:val="00C0492B"/>
    <w:rsid w:val="00C04ED3"/>
    <w:rsid w:val="00C24311"/>
    <w:rsid w:val="00C65A5D"/>
    <w:rsid w:val="00C71B10"/>
    <w:rsid w:val="00C76D40"/>
    <w:rsid w:val="00C9693D"/>
    <w:rsid w:val="00CB0479"/>
    <w:rsid w:val="00CC3B32"/>
    <w:rsid w:val="00CC4D00"/>
    <w:rsid w:val="00CD15E5"/>
    <w:rsid w:val="00CE54DD"/>
    <w:rsid w:val="00D07807"/>
    <w:rsid w:val="00D113BE"/>
    <w:rsid w:val="00D24755"/>
    <w:rsid w:val="00D32A8E"/>
    <w:rsid w:val="00D35C50"/>
    <w:rsid w:val="00DA6F38"/>
    <w:rsid w:val="00DC05D7"/>
    <w:rsid w:val="00DF23D6"/>
    <w:rsid w:val="00E506AB"/>
    <w:rsid w:val="00E56C56"/>
    <w:rsid w:val="00E6451D"/>
    <w:rsid w:val="00E9458D"/>
    <w:rsid w:val="00F117AA"/>
    <w:rsid w:val="00F67C00"/>
    <w:rsid w:val="00F82F61"/>
    <w:rsid w:val="00F87FEC"/>
    <w:rsid w:val="00F94C48"/>
    <w:rsid w:val="00FB18C7"/>
    <w:rsid w:val="00FB270F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E1176"/>
  <w15:docId w15:val="{7FB9140E-172F-4C2E-9DB6-52786BB7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67D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C67DB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C67DB"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C67DB"/>
    <w:rPr>
      <w:rFonts w:ascii="Calibri" w:hAnsi="Calibri" w:cs="Times New Roman"/>
      <w:b/>
      <w:b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2C67DB"/>
    <w:rPr>
      <w:rFonts w:cs="Times New Roman"/>
      <w:color w:val="000000"/>
      <w:kern w:val="28"/>
      <w:sz w:val="20"/>
      <w:szCs w:val="20"/>
    </w:rPr>
  </w:style>
  <w:style w:type="paragraph" w:customStyle="1" w:styleId="Address">
    <w:name w:val="Address"/>
    <w:uiPriority w:val="99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C67DB"/>
    <w:rPr>
      <w:rFonts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character" w:customStyle="1" w:styleId="FooterChar">
    <w:name w:val="Footer Char"/>
    <w:link w:val="Footer"/>
    <w:uiPriority w:val="99"/>
    <w:semiHidden/>
    <w:locked/>
    <w:rsid w:val="002C67DB"/>
    <w:rPr>
      <w:rFonts w:cs="Times New Roman"/>
      <w:color w:val="000000"/>
      <w:kern w:val="28"/>
      <w:sz w:val="20"/>
      <w:szCs w:val="20"/>
    </w:rPr>
  </w:style>
  <w:style w:type="paragraph" w:customStyle="1" w:styleId="ccEnclosure">
    <w:name w:val="cc:/Enclosure"/>
    <w:basedOn w:val="Normal"/>
    <w:uiPriority w:val="99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ClosingChar">
    <w:name w:val="Closing Char"/>
    <w:link w:val="Closing"/>
    <w:uiPriority w:val="99"/>
    <w:semiHidden/>
    <w:locked/>
    <w:rsid w:val="002C67DB"/>
    <w:rPr>
      <w:rFonts w:cs="Times New Roman"/>
      <w:color w:val="000000"/>
      <w:kern w:val="28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eChar">
    <w:name w:val="Date Char"/>
    <w:link w:val="Date"/>
    <w:uiPriority w:val="99"/>
    <w:semiHidden/>
    <w:locked/>
    <w:rsid w:val="002C67DB"/>
    <w:rPr>
      <w:rFonts w:cs="Times New Roman"/>
      <w:color w:val="000000"/>
      <w:kern w:val="28"/>
      <w:sz w:val="20"/>
      <w:szCs w:val="20"/>
    </w:rPr>
  </w:style>
  <w:style w:type="paragraph" w:customStyle="1" w:styleId="RecipientAddress">
    <w:name w:val="Recipient Address"/>
    <w:basedOn w:val="Normal"/>
    <w:uiPriority w:val="99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SalutationChar">
    <w:name w:val="Salutation Char"/>
    <w:link w:val="Salutation"/>
    <w:uiPriority w:val="99"/>
    <w:semiHidden/>
    <w:locked/>
    <w:rsid w:val="002C67DB"/>
    <w:rPr>
      <w:rFonts w:cs="Times New Roman"/>
      <w:color w:val="000000"/>
      <w:kern w:val="28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SignatureChar">
    <w:name w:val="Signature Char"/>
    <w:link w:val="Signature"/>
    <w:uiPriority w:val="99"/>
    <w:semiHidden/>
    <w:locked/>
    <w:rsid w:val="002C67DB"/>
    <w:rPr>
      <w:rFonts w:cs="Times New Roman"/>
      <w:color w:val="000000"/>
      <w:kern w:val="28"/>
      <w:sz w:val="20"/>
      <w:szCs w:val="20"/>
    </w:rPr>
  </w:style>
  <w:style w:type="paragraph" w:customStyle="1" w:styleId="JobTitle">
    <w:name w:val="Job Title"/>
    <w:next w:val="ccEnclosure"/>
    <w:uiPriority w:val="99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000F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2A66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ripayne.counselor@yaho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ripayne.counselor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 P.</cp:lastModifiedBy>
  <cp:revision>4</cp:revision>
  <cp:lastPrinted>2013-05-03T17:48:00Z</cp:lastPrinted>
  <dcterms:created xsi:type="dcterms:W3CDTF">2020-03-18T15:42:00Z</dcterms:created>
  <dcterms:modified xsi:type="dcterms:W3CDTF">2020-04-16T22:38:00Z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